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46E3" w:rsidRPr="00B21AD4" w:rsidRDefault="005946E3">
      <w:pPr>
        <w:rPr>
          <w:b/>
          <w:bCs/>
        </w:rPr>
      </w:pPr>
      <w:r w:rsidRPr="00B21AD4">
        <w:rPr>
          <w:rFonts w:hint="eastAsia"/>
          <w:b/>
          <w:bCs/>
        </w:rPr>
        <w:t>Case</w:t>
      </w:r>
      <w:r w:rsidRPr="00B21AD4">
        <w:rPr>
          <w:b/>
          <w:bCs/>
        </w:rPr>
        <w:t xml:space="preserve"> 10 X-linked </w:t>
      </w:r>
      <w:proofErr w:type="spellStart"/>
      <w:r w:rsidRPr="00B21AD4">
        <w:rPr>
          <w:b/>
          <w:bCs/>
        </w:rPr>
        <w:t>agummaglobulinemia</w:t>
      </w:r>
      <w:proofErr w:type="spellEnd"/>
      <w:r w:rsidRPr="00B21AD4">
        <w:rPr>
          <w:b/>
          <w:bCs/>
        </w:rPr>
        <w:t xml:space="preserve"> (recessive)</w:t>
      </w:r>
    </w:p>
    <w:p w:rsidR="005946E3" w:rsidRDefault="005946E3">
      <w:r>
        <w:t>Diagnosis: normal IgG, no IgA, low other Ig</w:t>
      </w:r>
    </w:p>
    <w:p w:rsidR="006052B3" w:rsidRDefault="006052B3">
      <w:r>
        <w:rPr>
          <w:rFonts w:hint="eastAsia"/>
        </w:rPr>
        <w:t xml:space="preserve"> </w:t>
      </w:r>
      <w:r>
        <w:t xml:space="preserve">        </w:t>
      </w:r>
      <w:r w:rsidRPr="00227186">
        <w:rPr>
          <w:color w:val="7030A0"/>
        </w:rPr>
        <w:t>Complete absence of B cell</w:t>
      </w:r>
    </w:p>
    <w:p w:rsidR="006052B3" w:rsidRDefault="005946E3">
      <w:pPr>
        <w:rPr>
          <w:rFonts w:hint="eastAsia"/>
        </w:rPr>
      </w:pPr>
      <w:r>
        <w:t>Symptoms:</w:t>
      </w:r>
      <w:r w:rsidR="006052B3">
        <w:t xml:space="preserve"> </w:t>
      </w:r>
    </w:p>
    <w:p w:rsidR="006052B3" w:rsidRPr="005946E3" w:rsidRDefault="006052B3" w:rsidP="006052B3">
      <w:pPr>
        <w:ind w:left="720"/>
      </w:pPr>
      <w:r w:rsidRPr="005946E3">
        <w:t xml:space="preserve">Repeated infection since infancy </w:t>
      </w:r>
    </w:p>
    <w:p w:rsidR="006052B3" w:rsidRPr="005946E3" w:rsidRDefault="006052B3" w:rsidP="006052B3">
      <w:pPr>
        <w:ind w:left="300" w:firstLine="420"/>
        <w:rPr>
          <w:rFonts w:hint="eastAsia"/>
        </w:rPr>
      </w:pPr>
      <w:r w:rsidRPr="005946E3">
        <w:t xml:space="preserve">Extracellular pyogenic (pus-forming) bacteria </w:t>
      </w:r>
      <w:r>
        <w:rPr>
          <w:rFonts w:hint="eastAsia"/>
        </w:rPr>
        <w:t>（化脓）</w:t>
      </w:r>
    </w:p>
    <w:p w:rsidR="006052B3" w:rsidRDefault="006052B3">
      <w:pPr>
        <w:rPr>
          <w:rFonts w:hint="eastAsia"/>
        </w:rPr>
      </w:pPr>
    </w:p>
    <w:p w:rsidR="005946E3" w:rsidRDefault="005946E3">
      <w:r>
        <w:t>Reasoning of treatment:</w:t>
      </w:r>
    </w:p>
    <w:p w:rsidR="005946E3" w:rsidRDefault="006052B3">
      <w:r w:rsidRPr="005946E3">
        <w:t>Weekly infusion with gamma globulin</w:t>
      </w:r>
    </w:p>
    <w:p w:rsidR="006052B3" w:rsidRDefault="006052B3"/>
    <w:p w:rsidR="006052B3" w:rsidRDefault="006052B3"/>
    <w:p w:rsidR="006052B3" w:rsidRPr="00227186" w:rsidRDefault="006052B3">
      <w:pPr>
        <w:rPr>
          <w:rFonts w:hint="eastAsia"/>
          <w:color w:val="7030A0"/>
        </w:rPr>
      </w:pPr>
      <w:r w:rsidRPr="00227186">
        <w:rPr>
          <w:color w:val="7030A0"/>
        </w:rPr>
        <w:t>No problem with intracellular infections.</w:t>
      </w:r>
    </w:p>
    <w:p w:rsidR="005946E3" w:rsidRPr="00227186" w:rsidRDefault="005946E3">
      <w:pPr>
        <w:rPr>
          <w:color w:val="7030A0"/>
        </w:rPr>
      </w:pPr>
      <w:r w:rsidRPr="00227186">
        <w:rPr>
          <w:color w:val="7030A0"/>
        </w:rPr>
        <w:t>Defect of gene needed for B cell maturation on X chromosome</w:t>
      </w:r>
      <w:r w:rsidR="00227186" w:rsidRPr="00227186">
        <w:rPr>
          <w:color w:val="7030A0"/>
        </w:rPr>
        <w:t xml:space="preserve"> (defect in </w:t>
      </w:r>
      <w:proofErr w:type="spellStart"/>
      <w:r w:rsidR="00227186" w:rsidRPr="00227186">
        <w:rPr>
          <w:color w:val="7030A0"/>
        </w:rPr>
        <w:t>Btk</w:t>
      </w:r>
      <w:proofErr w:type="spellEnd"/>
      <w:r w:rsidR="00227186" w:rsidRPr="00227186">
        <w:rPr>
          <w:color w:val="7030A0"/>
        </w:rPr>
        <w:t>)</w:t>
      </w:r>
    </w:p>
    <w:p w:rsidR="005946E3" w:rsidRPr="00227186" w:rsidRDefault="006052B3">
      <w:pPr>
        <w:rPr>
          <w:color w:val="7030A0"/>
        </w:rPr>
      </w:pPr>
      <w:r w:rsidRPr="00227186">
        <w:rPr>
          <w:color w:val="7030A0"/>
        </w:rPr>
        <w:t>B cell marker-CD19; T-cell marker-CD3</w:t>
      </w:r>
    </w:p>
    <w:p w:rsidR="005946E3" w:rsidRPr="00227186" w:rsidRDefault="006052B3">
      <w:pPr>
        <w:rPr>
          <w:color w:val="7030A0"/>
        </w:rPr>
      </w:pPr>
      <w:r w:rsidRPr="00227186">
        <w:rPr>
          <w:rFonts w:hint="eastAsia"/>
          <w:color w:val="7030A0"/>
        </w:rPr>
        <w:t>Nor</w:t>
      </w:r>
      <w:r w:rsidRPr="00227186">
        <w:rPr>
          <w:color w:val="7030A0"/>
        </w:rPr>
        <w:t xml:space="preserve">mally, antibodies would coat bacteria and </w:t>
      </w:r>
      <w:r w:rsidR="00227186" w:rsidRPr="00227186">
        <w:rPr>
          <w:color w:val="7030A0"/>
        </w:rPr>
        <w:t>fix complement, thereby enhancing uptake of bacteria into phagocytic cells, such as, neutrophils and macrophages.</w:t>
      </w:r>
    </w:p>
    <w:p w:rsidR="005946E3" w:rsidRPr="005946E3" w:rsidRDefault="005946E3" w:rsidP="005946E3">
      <w:r w:rsidRPr="005946E3">
        <w:t xml:space="preserve"> </w:t>
      </w:r>
    </w:p>
    <w:p w:rsidR="005946E3" w:rsidRPr="00B21AD4" w:rsidRDefault="00227186">
      <w:pPr>
        <w:rPr>
          <w:b/>
          <w:bCs/>
        </w:rPr>
      </w:pPr>
      <w:r w:rsidRPr="00B21AD4">
        <w:rPr>
          <w:rFonts w:hint="eastAsia"/>
          <w:b/>
          <w:bCs/>
        </w:rPr>
        <w:t>C</w:t>
      </w:r>
      <w:r w:rsidRPr="00B21AD4">
        <w:rPr>
          <w:b/>
          <w:bCs/>
        </w:rPr>
        <w:t>ase-12 AID deficiency</w:t>
      </w:r>
    </w:p>
    <w:p w:rsidR="00227186" w:rsidRDefault="00227186">
      <w:r>
        <w:t>Symptoms:</w:t>
      </w:r>
    </w:p>
    <w:p w:rsidR="00227186" w:rsidRPr="00227186" w:rsidRDefault="00227186" w:rsidP="00227186">
      <w:r w:rsidRPr="00227186">
        <w:t>Recurrent infections</w:t>
      </w:r>
    </w:p>
    <w:p w:rsidR="00227186" w:rsidRPr="00227186" w:rsidRDefault="00227186" w:rsidP="00227186">
      <w:r w:rsidRPr="00227186">
        <w:t>Pneumonia</w:t>
      </w:r>
    </w:p>
    <w:p w:rsidR="00227186" w:rsidRPr="00227186" w:rsidRDefault="00227186" w:rsidP="00227186">
      <w:r w:rsidRPr="00227186">
        <w:t>Middle-ear infection</w:t>
      </w:r>
    </w:p>
    <w:p w:rsidR="00227186" w:rsidRPr="00227186" w:rsidRDefault="00227186" w:rsidP="00227186">
      <w:pPr>
        <w:rPr>
          <w:color w:val="7030A0"/>
        </w:rPr>
      </w:pPr>
      <w:r w:rsidRPr="00227186">
        <w:rPr>
          <w:color w:val="7030A0"/>
        </w:rPr>
        <w:t>Enlarged lymph nodes</w:t>
      </w:r>
    </w:p>
    <w:p w:rsidR="00227186" w:rsidRPr="00227186" w:rsidRDefault="00227186" w:rsidP="00227186">
      <w:r w:rsidRPr="00227186">
        <w:t>Blood culture of Streptococcus Pneumoniae</w:t>
      </w:r>
    </w:p>
    <w:p w:rsidR="00227186" w:rsidRDefault="00227186" w:rsidP="00227186"/>
    <w:p w:rsidR="00227186" w:rsidRPr="00227186" w:rsidRDefault="00227186" w:rsidP="00227186">
      <w:r w:rsidRPr="00227186">
        <w:t>Diagnosis:</w:t>
      </w:r>
      <w:r>
        <w:rPr>
          <w:rFonts w:hint="eastAsia"/>
        </w:rPr>
        <w:t xml:space="preserve"> </w:t>
      </w:r>
      <w:r>
        <w:t xml:space="preserve"> </w:t>
      </w:r>
      <w:r w:rsidRPr="00227186">
        <w:rPr>
          <w:color w:val="7030A0"/>
        </w:rPr>
        <w:t>High IgM</w:t>
      </w:r>
      <w:r w:rsidRPr="00227186">
        <w:t>, no IgG</w:t>
      </w:r>
    </w:p>
    <w:p w:rsidR="00227186" w:rsidRPr="00227186" w:rsidRDefault="00227186" w:rsidP="00227186">
      <w:pPr>
        <w:rPr>
          <w:rFonts w:hint="eastAsia"/>
        </w:rPr>
      </w:pPr>
    </w:p>
    <w:p w:rsidR="00227186" w:rsidRPr="00227186" w:rsidRDefault="00227186" w:rsidP="00227186">
      <w:r w:rsidRPr="00227186">
        <w:t>Treatment:</w:t>
      </w:r>
    </w:p>
    <w:p w:rsidR="00227186" w:rsidRDefault="00227186" w:rsidP="00227186">
      <w:r w:rsidRPr="00227186">
        <w:t>Intravenous immunoglobulin therapy</w:t>
      </w:r>
    </w:p>
    <w:p w:rsidR="00227186" w:rsidRDefault="00227186" w:rsidP="00227186"/>
    <w:p w:rsidR="00227186" w:rsidRPr="00227186" w:rsidRDefault="00227186" w:rsidP="00227186">
      <w:pPr>
        <w:rPr>
          <w:rFonts w:hint="eastAsia"/>
          <w:color w:val="7030A0"/>
        </w:rPr>
      </w:pPr>
      <w:r w:rsidRPr="00B21AD4">
        <w:rPr>
          <w:color w:val="7030A0"/>
        </w:rPr>
        <w:t>Failure in class switch (enlarged germinal center)</w:t>
      </w:r>
      <w:r w:rsidR="00725A3B">
        <w:rPr>
          <w:color w:val="7030A0"/>
        </w:rPr>
        <w:t xml:space="preserve"> and affinity maturation</w:t>
      </w:r>
    </w:p>
    <w:p w:rsidR="00227186" w:rsidRPr="00227186" w:rsidRDefault="00227186" w:rsidP="00227186">
      <w:r>
        <w:t>fa</w:t>
      </w:r>
      <w:r w:rsidRPr="00227186">
        <w:t>ilure in opsonization</w:t>
      </w:r>
      <w:r>
        <w:rPr>
          <w:rFonts w:hint="eastAsia"/>
        </w:rPr>
        <w:t>:</w:t>
      </w:r>
      <w:r>
        <w:t xml:space="preserve">  </w:t>
      </w:r>
      <w:r w:rsidRPr="00227186">
        <w:t xml:space="preserve">Increased susceptibility of </w:t>
      </w:r>
      <w:proofErr w:type="spellStart"/>
      <w:r w:rsidRPr="00227186">
        <w:t>pygonenic</w:t>
      </w:r>
      <w:proofErr w:type="spellEnd"/>
      <w:r w:rsidRPr="00227186">
        <w:t xml:space="preserve"> extracellular bacteri</w:t>
      </w:r>
      <w:r>
        <w:t>a</w:t>
      </w:r>
    </w:p>
    <w:p w:rsidR="00227186" w:rsidRDefault="00247AAA">
      <w:r>
        <w:rPr>
          <w:rFonts w:hint="eastAsia"/>
        </w:rPr>
        <w:t>AID：</w:t>
      </w:r>
      <w:r>
        <w:t xml:space="preserve"> </w:t>
      </w:r>
      <w:r>
        <w:rPr>
          <w:rFonts w:hint="eastAsia"/>
        </w:rPr>
        <w:t>tr</w:t>
      </w:r>
      <w:r>
        <w:t>igger DNA repair mechanism</w:t>
      </w:r>
    </w:p>
    <w:p w:rsidR="00B21AD4" w:rsidRDefault="00B21AD4"/>
    <w:p w:rsidR="00247AAA" w:rsidRDefault="00247AAA">
      <w:r>
        <w:rPr>
          <w:rFonts w:hint="eastAsia"/>
        </w:rPr>
        <w:t>T</w:t>
      </w:r>
      <w:r>
        <w:t>he only response these deficient B cells can make is to proliferate</w:t>
      </w:r>
      <w:r w:rsidR="008F298F">
        <w:t>. This result in the accumulation of IgM+ B cells in the lymphoid organs, giving rise to an enlarged spleen.</w:t>
      </w:r>
    </w:p>
    <w:p w:rsidR="00247AAA" w:rsidRDefault="00247AAA">
      <w:pPr>
        <w:rPr>
          <w:rFonts w:hint="eastAsia"/>
        </w:rPr>
      </w:pPr>
    </w:p>
    <w:p w:rsidR="00B21AD4" w:rsidRPr="00B21AD4" w:rsidRDefault="00B21AD4" w:rsidP="00B21AD4">
      <w:pPr>
        <w:rPr>
          <w:rFonts w:hint="eastAsia"/>
          <w:b/>
          <w:bCs/>
        </w:rPr>
      </w:pPr>
      <w:r w:rsidRPr="00B21AD4">
        <w:rPr>
          <w:b/>
          <w:bCs/>
        </w:rPr>
        <w:t>Case Study: CD40 Ligand Deficiency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押题)</w:t>
      </w:r>
    </w:p>
    <w:p w:rsidR="00B21AD4" w:rsidRDefault="00B21AD4" w:rsidP="00B21AD4"/>
    <w:p w:rsidR="00B21AD4" w:rsidRPr="00B21AD4" w:rsidRDefault="00B21AD4" w:rsidP="00B21AD4">
      <w:pPr>
        <w:rPr>
          <w:rFonts w:hint="eastAsia"/>
        </w:rPr>
      </w:pPr>
      <w:r w:rsidRPr="00B21AD4">
        <w:t>Patient:</w:t>
      </w:r>
    </w:p>
    <w:p w:rsidR="00B21AD4" w:rsidRPr="00B21AD4" w:rsidRDefault="00B21AD4" w:rsidP="00B21AD4">
      <w:pPr>
        <w:rPr>
          <w:rFonts w:hint="eastAsia"/>
        </w:rPr>
      </w:pPr>
      <w:r w:rsidRPr="00B21AD4">
        <w:t>Male</w:t>
      </w:r>
    </w:p>
    <w:p w:rsidR="00B21AD4" w:rsidRPr="00B21AD4" w:rsidRDefault="00B21AD4" w:rsidP="00B21AD4">
      <w:pPr>
        <w:rPr>
          <w:rFonts w:hint="eastAsia"/>
        </w:rPr>
      </w:pPr>
      <w:r w:rsidRPr="00B21AD4">
        <w:t>Repeated infection since infancy</w:t>
      </w:r>
    </w:p>
    <w:p w:rsidR="00B21AD4" w:rsidRPr="00B21AD4" w:rsidRDefault="00B21AD4" w:rsidP="00B21AD4">
      <w:r w:rsidRPr="00B21AD4">
        <w:t>Antibody of</w:t>
      </w:r>
      <w:r w:rsidRPr="00B21AD4">
        <w:rPr>
          <w:color w:val="7030A0"/>
        </w:rPr>
        <w:t xml:space="preserve"> IgM</w:t>
      </w:r>
      <w:r w:rsidRPr="00B21AD4">
        <w:t xml:space="preserve"> class only</w:t>
      </w:r>
    </w:p>
    <w:p w:rsidR="00B21AD4" w:rsidRPr="00B21AD4" w:rsidRDefault="00B21AD4" w:rsidP="00B21AD4"/>
    <w:p w:rsidR="00B21AD4" w:rsidRPr="00B21AD4" w:rsidRDefault="00B21AD4" w:rsidP="00B21AD4">
      <w:r w:rsidRPr="00B21AD4">
        <w:lastRenderedPageBreak/>
        <w:t>Diagnosis:</w:t>
      </w:r>
      <w:r>
        <w:rPr>
          <w:rFonts w:hint="eastAsia"/>
        </w:rPr>
        <w:t xml:space="preserve"> </w:t>
      </w:r>
      <w:r>
        <w:t xml:space="preserve"> </w:t>
      </w:r>
      <w:r w:rsidRPr="00B21AD4">
        <w:t>Absence of CD40 on activated T cells</w:t>
      </w:r>
    </w:p>
    <w:p w:rsidR="00B21AD4" w:rsidRPr="00B21AD4" w:rsidRDefault="00B21AD4" w:rsidP="00B21AD4"/>
    <w:p w:rsidR="00B21AD4" w:rsidRPr="00B21AD4" w:rsidRDefault="00B21AD4" w:rsidP="00B21AD4">
      <w:pPr>
        <w:rPr>
          <w:rFonts w:hint="eastAsia"/>
        </w:rPr>
      </w:pPr>
      <w:r w:rsidRPr="00B21AD4">
        <w:t>Treatment:</w:t>
      </w:r>
    </w:p>
    <w:p w:rsidR="00B21AD4" w:rsidRDefault="00B21AD4" w:rsidP="00B21AD4">
      <w:pPr>
        <w:rPr>
          <w:color w:val="7030A0"/>
        </w:rPr>
      </w:pPr>
      <w:r w:rsidRPr="00B21AD4">
        <w:t xml:space="preserve">Weekly infusion with </w:t>
      </w:r>
      <w:r w:rsidRPr="00B21AD4">
        <w:rPr>
          <w:color w:val="7030A0"/>
        </w:rPr>
        <w:t>gamma globulin</w:t>
      </w:r>
      <w:r>
        <w:rPr>
          <w:color w:val="7030A0"/>
        </w:rPr>
        <w:t>. (same with X-linked)</w:t>
      </w:r>
    </w:p>
    <w:p w:rsidR="00725A3B" w:rsidRDefault="00725A3B" w:rsidP="00B21AD4">
      <w:pPr>
        <w:rPr>
          <w:color w:val="7030A0"/>
        </w:rPr>
      </w:pPr>
    </w:p>
    <w:p w:rsidR="00725A3B" w:rsidRPr="00B21AD4" w:rsidRDefault="008F5F74" w:rsidP="00B21AD4">
      <w:pPr>
        <w:rPr>
          <w:rFonts w:hint="eastAsia"/>
        </w:rPr>
      </w:pPr>
      <w:r>
        <w:rPr>
          <w:color w:val="7030A0"/>
        </w:rPr>
        <w:t>H</w:t>
      </w:r>
      <w:r w:rsidR="00725A3B">
        <w:rPr>
          <w:color w:val="7030A0"/>
        </w:rPr>
        <w:t>ematopo</w:t>
      </w:r>
      <w:r>
        <w:rPr>
          <w:color w:val="7030A0"/>
        </w:rPr>
        <w:t>ietic transplantation: HLA-identical donors</w:t>
      </w:r>
    </w:p>
    <w:p w:rsidR="00B21AD4" w:rsidRPr="00B21AD4" w:rsidRDefault="00B21AD4" w:rsidP="00B21AD4">
      <w:r w:rsidRPr="00B21AD4">
        <w:t>Died of Liver failure at 21 years</w:t>
      </w:r>
    </w:p>
    <w:p w:rsidR="00B21AD4" w:rsidRDefault="00B21AD4"/>
    <w:p w:rsidR="00B21AD4" w:rsidRPr="00725A3B" w:rsidRDefault="00B21AD4">
      <w:pPr>
        <w:rPr>
          <w:color w:val="7030A0"/>
        </w:rPr>
      </w:pPr>
      <w:r w:rsidRPr="00725A3B">
        <w:rPr>
          <w:rFonts w:hint="eastAsia"/>
          <w:color w:val="7030A0"/>
        </w:rPr>
        <w:t>N</w:t>
      </w:r>
      <w:r w:rsidRPr="00725A3B">
        <w:rPr>
          <w:color w:val="7030A0"/>
        </w:rPr>
        <w:t>o CD40 ligand induced no T cell help—little B cell could proliferate and produce antibodies</w:t>
      </w:r>
    </w:p>
    <w:p w:rsidR="00B21AD4" w:rsidRPr="00725A3B" w:rsidRDefault="00B21AD4">
      <w:pPr>
        <w:rPr>
          <w:color w:val="7030A0"/>
        </w:rPr>
      </w:pPr>
      <w:r w:rsidRPr="00725A3B">
        <w:rPr>
          <w:color w:val="7030A0"/>
        </w:rPr>
        <w:t>Failure in class switching and affinity maturation</w:t>
      </w:r>
    </w:p>
    <w:p w:rsidR="00B21AD4" w:rsidRPr="00725A3B" w:rsidRDefault="00B21AD4">
      <w:pPr>
        <w:rPr>
          <w:color w:val="7030A0"/>
        </w:rPr>
      </w:pPr>
      <w:r w:rsidRPr="00725A3B">
        <w:rPr>
          <w:color w:val="7030A0"/>
        </w:rPr>
        <w:t>no germinal center</w:t>
      </w:r>
    </w:p>
    <w:p w:rsidR="00B21AD4" w:rsidRPr="00725A3B" w:rsidRDefault="00B21AD4">
      <w:pPr>
        <w:rPr>
          <w:color w:val="7030A0"/>
        </w:rPr>
      </w:pPr>
      <w:r w:rsidRPr="00725A3B">
        <w:rPr>
          <w:rFonts w:hint="eastAsia"/>
          <w:color w:val="7030A0"/>
        </w:rPr>
        <w:t>F</w:t>
      </w:r>
      <w:r w:rsidRPr="00725A3B">
        <w:rPr>
          <w:color w:val="7030A0"/>
        </w:rPr>
        <w:t>ailure in macrophage activation (CD40 ligand needed)</w:t>
      </w:r>
      <w:r w:rsidR="00725A3B">
        <w:rPr>
          <w:color w:val="7030A0"/>
        </w:rPr>
        <w:t>: cell mediated immunity defect</w:t>
      </w:r>
    </w:p>
    <w:p w:rsidR="00B21AD4" w:rsidRDefault="00B21AD4"/>
    <w:p w:rsidR="00725A3B" w:rsidRDefault="00725A3B">
      <w:r>
        <w:t>Class switching mainly induced by T cells</w:t>
      </w:r>
    </w:p>
    <w:p w:rsidR="00725A3B" w:rsidRDefault="00725A3B">
      <w:r>
        <w:rPr>
          <w:rFonts w:hint="eastAsia"/>
        </w:rPr>
        <w:t>也有</w:t>
      </w:r>
      <w:r>
        <w:t xml:space="preserve">TLR-signaling mediated </w:t>
      </w:r>
      <w:r>
        <w:rPr>
          <w:rFonts w:hint="eastAsia"/>
        </w:rPr>
        <w:t>,</w:t>
      </w:r>
      <w:r>
        <w:t xml:space="preserve"> can make IgM </w:t>
      </w:r>
    </w:p>
    <w:p w:rsidR="008F5F74" w:rsidRDefault="008F5F74">
      <w:pPr>
        <w:rPr>
          <w:rFonts w:hint="eastAsia"/>
        </w:rPr>
      </w:pPr>
    </w:p>
    <w:p w:rsidR="00B21AD4" w:rsidRDefault="00B21AD4">
      <w:r>
        <w:t>W</w:t>
      </w:r>
      <w:r>
        <w:rPr>
          <w:rFonts w:hint="eastAsia"/>
        </w:rPr>
        <w:t>hat</w:t>
      </w:r>
      <w:r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different</w:t>
      </w:r>
      <w:r>
        <w:t xml:space="preserve"> in CD40 ligand deficiency and AID deficiency</w:t>
      </w:r>
      <w:r w:rsidR="008F5F74">
        <w:t>?</w:t>
      </w:r>
    </w:p>
    <w:p w:rsidR="00B21AD4" w:rsidRDefault="00732051">
      <w:pPr>
        <w:rPr>
          <w:rFonts w:hint="eastAsia"/>
        </w:rPr>
      </w:pPr>
      <w:r>
        <w:rPr>
          <w:rFonts w:hint="eastAsia"/>
        </w:rPr>
        <w:t xml:space="preserve"> </w:t>
      </w:r>
    </w:p>
    <w:p w:rsidR="00B21AD4" w:rsidRDefault="00B21AD4"/>
    <w:p w:rsidR="00B21AD4" w:rsidRDefault="00B21AD4">
      <w:pPr>
        <w:rPr>
          <w:rFonts w:hint="eastAsia"/>
        </w:rPr>
      </w:pPr>
    </w:p>
    <w:p w:rsidR="00B21AD4" w:rsidRDefault="00B21AD4"/>
    <w:p w:rsidR="00B21AD4" w:rsidRPr="00B21AD4" w:rsidRDefault="00B21AD4" w:rsidP="00B21AD4">
      <w:pPr>
        <w:rPr>
          <w:rFonts w:hint="eastAsia"/>
          <w:b/>
          <w:bCs/>
        </w:rPr>
      </w:pPr>
      <w:r w:rsidRPr="00B21AD4">
        <w:rPr>
          <w:b/>
          <w:bCs/>
        </w:rPr>
        <w:t>Celiac Disease (gluten sensitive enteropathy)</w:t>
      </w:r>
      <w:r w:rsidR="00A9651E">
        <w:rPr>
          <w:b/>
          <w:bCs/>
        </w:rPr>
        <w:t xml:space="preserve">   </w:t>
      </w:r>
      <w:r w:rsidR="00A9651E">
        <w:rPr>
          <w:rFonts w:hint="eastAsia"/>
          <w:b/>
          <w:bCs/>
        </w:rPr>
        <w:t>（腹腔）</w:t>
      </w:r>
    </w:p>
    <w:p w:rsidR="00B21AD4" w:rsidRPr="00B21AD4" w:rsidRDefault="00B21AD4" w:rsidP="00B21AD4"/>
    <w:p w:rsidR="00B21AD4" w:rsidRPr="00B21AD4" w:rsidRDefault="00B21AD4" w:rsidP="00B21AD4">
      <w:r w:rsidRPr="00B21AD4">
        <w:t>Patient</w:t>
      </w:r>
      <w:r>
        <w:t>:</w:t>
      </w:r>
      <w:r>
        <w:rPr>
          <w:rFonts w:hint="eastAsia"/>
        </w:rPr>
        <w:t xml:space="preserve"> </w:t>
      </w:r>
      <w:proofErr w:type="gramStart"/>
      <w:r w:rsidRPr="00B21AD4">
        <w:t>12 month</w:t>
      </w:r>
      <w:proofErr w:type="gramEnd"/>
      <w:r w:rsidRPr="00B21AD4">
        <w:t xml:space="preserve"> baby girl</w:t>
      </w:r>
      <w:r w:rsidR="00EA4C80">
        <w:t xml:space="preserve">. </w:t>
      </w:r>
      <w:r w:rsidRPr="00B21AD4">
        <w:t xml:space="preserve">Weight </w:t>
      </w:r>
      <w:proofErr w:type="gramStart"/>
      <w:r w:rsidRPr="00B21AD4">
        <w:t>lose</w:t>
      </w:r>
      <w:proofErr w:type="gramEnd"/>
    </w:p>
    <w:p w:rsidR="00B21AD4" w:rsidRPr="00B21AD4" w:rsidRDefault="00B21AD4" w:rsidP="00B21AD4">
      <w:r w:rsidRPr="00B21AD4">
        <w:t>Protuberant abdomen</w:t>
      </w:r>
      <w:r w:rsidR="008030A2">
        <w:t xml:space="preserve"> </w:t>
      </w:r>
      <w:r w:rsidR="008030A2">
        <w:rPr>
          <w:rFonts w:hint="eastAsia"/>
        </w:rPr>
        <w:t>凸起的腹部</w:t>
      </w:r>
    </w:p>
    <w:p w:rsidR="00B21AD4" w:rsidRPr="00B21AD4" w:rsidRDefault="00B21AD4" w:rsidP="00B21AD4">
      <w:pPr>
        <w:rPr>
          <w:rFonts w:hint="eastAsia"/>
        </w:rPr>
      </w:pPr>
      <w:r w:rsidRPr="00B21AD4">
        <w:t>Muscle wasting</w:t>
      </w:r>
      <w:r w:rsidR="008030A2">
        <w:rPr>
          <w:rFonts w:hint="eastAsia"/>
        </w:rPr>
        <w:t xml:space="preserve">。 </w:t>
      </w:r>
      <w:r w:rsidR="008030A2">
        <w:t xml:space="preserve">    </w:t>
      </w:r>
      <w:r w:rsidR="008030A2">
        <w:rPr>
          <w:rFonts w:hint="eastAsia"/>
        </w:rPr>
        <w:t>肌肉萎缩</w:t>
      </w:r>
    </w:p>
    <w:p w:rsidR="00B21AD4" w:rsidRPr="00B21AD4" w:rsidRDefault="00B21AD4" w:rsidP="00B21AD4">
      <w:pPr>
        <w:rPr>
          <w:color w:val="7030A0"/>
        </w:rPr>
      </w:pPr>
      <w:r w:rsidRPr="00B21AD4">
        <w:rPr>
          <w:color w:val="7030A0"/>
        </w:rPr>
        <w:t>No enlargement of lymph nodes</w:t>
      </w:r>
    </w:p>
    <w:p w:rsidR="00B21AD4" w:rsidRDefault="00B21AD4" w:rsidP="00B21AD4"/>
    <w:p w:rsidR="00B21AD4" w:rsidRPr="00B21AD4" w:rsidRDefault="00B21AD4" w:rsidP="00B21AD4">
      <w:r w:rsidRPr="00B21AD4">
        <w:t xml:space="preserve">Tests: </w:t>
      </w:r>
    </w:p>
    <w:p w:rsidR="00B21AD4" w:rsidRPr="00B21AD4" w:rsidRDefault="00B21AD4" w:rsidP="00B21AD4">
      <w:r w:rsidRPr="00B21AD4">
        <w:t>Serologic tests, antibodies to TTG</w:t>
      </w:r>
    </w:p>
    <w:p w:rsidR="00B21AD4" w:rsidRPr="00B21AD4" w:rsidRDefault="00B21AD4" w:rsidP="00B21AD4">
      <w:r w:rsidRPr="00B21AD4">
        <w:t>Biopsy of small intestine</w:t>
      </w:r>
    </w:p>
    <w:p w:rsidR="00B21AD4" w:rsidRDefault="00B21AD4" w:rsidP="00B21AD4"/>
    <w:p w:rsidR="00B21AD4" w:rsidRPr="00B21AD4" w:rsidRDefault="00B21AD4" w:rsidP="00B21AD4">
      <w:r w:rsidRPr="00B21AD4">
        <w:t>Treatment:</w:t>
      </w:r>
    </w:p>
    <w:p w:rsidR="00B21AD4" w:rsidRPr="00B21AD4" w:rsidRDefault="00B21AD4" w:rsidP="00B21AD4">
      <w:r w:rsidRPr="00B21AD4">
        <w:t>Gluten-free diet and recovered</w:t>
      </w:r>
    </w:p>
    <w:p w:rsidR="00B21AD4" w:rsidRDefault="00B21AD4"/>
    <w:p w:rsidR="00EA4C80" w:rsidRPr="00EA4C80" w:rsidRDefault="00EA4C80" w:rsidP="00EA4C80">
      <w:r w:rsidRPr="00EA4C80">
        <w:t>What’s Wrong with the Patient?</w:t>
      </w:r>
    </w:p>
    <w:p w:rsidR="00EA4C80" w:rsidRPr="00EA4C80" w:rsidRDefault="00EA4C80" w:rsidP="00EA4C80"/>
    <w:p w:rsidR="00EA4C80" w:rsidRPr="00EA4C80" w:rsidRDefault="00EA4C80" w:rsidP="00EA4C80">
      <w:pPr>
        <w:rPr>
          <w:rFonts w:hint="eastAsia"/>
        </w:rPr>
      </w:pPr>
      <w:r w:rsidRPr="00EA4C80">
        <w:t>Mounting of adaptive immunity to food antigen</w:t>
      </w:r>
      <w:r w:rsidR="00303605">
        <w:t>: CD4 T cell responding to peptides derived from gluten</w:t>
      </w:r>
    </w:p>
    <w:p w:rsidR="00EA4C80" w:rsidRPr="00EA4C80" w:rsidRDefault="00EA4C80" w:rsidP="00EA4C80">
      <w:pPr>
        <w:rPr>
          <w:color w:val="7030A0"/>
        </w:rPr>
      </w:pPr>
      <w:r w:rsidRPr="00EA4C80">
        <w:rPr>
          <w:color w:val="7030A0"/>
        </w:rPr>
        <w:t>Dependent on HLA-DQ2/DQ8</w:t>
      </w:r>
      <w:r w:rsidR="00303605" w:rsidRPr="00303605">
        <w:rPr>
          <w:color w:val="7030A0"/>
        </w:rPr>
        <w:t>??</w:t>
      </w:r>
    </w:p>
    <w:p w:rsidR="00EA4C80" w:rsidRPr="00EA4C80" w:rsidRDefault="00EA4C80" w:rsidP="00EA4C80"/>
    <w:p w:rsidR="00EA4C80" w:rsidRPr="00EA4C80" w:rsidRDefault="00EA4C80" w:rsidP="00EA4C80">
      <w:r w:rsidRPr="00EA4C80">
        <w:t>Helped with tissue transglutaminase</w:t>
      </w:r>
    </w:p>
    <w:p w:rsidR="00EA4C80" w:rsidRPr="00EA4C80" w:rsidRDefault="00EA4C80" w:rsidP="00EA4C80">
      <w:pPr>
        <w:rPr>
          <w:rFonts w:hint="eastAsia"/>
        </w:rPr>
      </w:pPr>
      <w:r w:rsidRPr="00EA4C80">
        <w:t>Antigen process</w:t>
      </w:r>
    </w:p>
    <w:p w:rsidR="00EA4C80" w:rsidRPr="00EA4C80" w:rsidRDefault="00EA4C80" w:rsidP="00EA4C80">
      <w:pPr>
        <w:rPr>
          <w:rFonts w:hint="eastAsia"/>
        </w:rPr>
      </w:pPr>
      <w:r w:rsidRPr="00EA4C80">
        <w:t>Generation of autoantibody</w:t>
      </w:r>
    </w:p>
    <w:p w:rsidR="00B21AD4" w:rsidRDefault="00B21AD4"/>
    <w:p w:rsidR="00EA4C80" w:rsidRDefault="00EA4C80"/>
    <w:p w:rsidR="00EA4C80" w:rsidRDefault="00EA4C80"/>
    <w:p w:rsidR="00EA4C80" w:rsidRPr="00EA4C80" w:rsidRDefault="00EA4C80" w:rsidP="00EA4C80">
      <w:pPr>
        <w:rPr>
          <w:rFonts w:hint="eastAsia"/>
          <w:b/>
          <w:bCs/>
        </w:rPr>
      </w:pPr>
      <w:r w:rsidRPr="00EA4C80">
        <w:rPr>
          <w:b/>
          <w:bCs/>
        </w:rPr>
        <w:t>Crohn’s Disease</w:t>
      </w:r>
      <w:r w:rsidR="00303605">
        <w:rPr>
          <w:b/>
          <w:bCs/>
        </w:rPr>
        <w:t xml:space="preserve"> </w:t>
      </w:r>
      <w:r w:rsidR="00303605">
        <w:rPr>
          <w:rFonts w:hint="eastAsia"/>
          <w:b/>
          <w:bCs/>
        </w:rPr>
        <w:t>节段性肠炎</w:t>
      </w:r>
    </w:p>
    <w:p w:rsidR="00EA4C80" w:rsidRPr="00EA4C80" w:rsidRDefault="00EA4C80" w:rsidP="00EA4C80">
      <w:pPr>
        <w:rPr>
          <w:rFonts w:hint="eastAsia"/>
        </w:rPr>
      </w:pPr>
      <w:r w:rsidRPr="00EA4C80">
        <w:t>Patient:</w:t>
      </w:r>
    </w:p>
    <w:p w:rsidR="00EA4C80" w:rsidRPr="00EA4C80" w:rsidRDefault="00EA4C80" w:rsidP="00EA4C80">
      <w:pPr>
        <w:rPr>
          <w:rFonts w:hint="eastAsia"/>
        </w:rPr>
      </w:pPr>
      <w:r w:rsidRPr="00EA4C80">
        <w:t>Abdominal pain</w:t>
      </w:r>
    </w:p>
    <w:p w:rsidR="00EA4C80" w:rsidRPr="00EA4C80" w:rsidRDefault="00EA4C80" w:rsidP="00EA4C80">
      <w:pPr>
        <w:rPr>
          <w:rFonts w:hint="eastAsia"/>
        </w:rPr>
      </w:pPr>
      <w:r w:rsidRPr="00EA4C80">
        <w:t>Systemic inflammation</w:t>
      </w:r>
    </w:p>
    <w:p w:rsidR="00EA4C80" w:rsidRPr="00EA4C80" w:rsidRDefault="00EA4C80" w:rsidP="00EA4C80">
      <w:pPr>
        <w:rPr>
          <w:rFonts w:hint="eastAsia"/>
        </w:rPr>
      </w:pPr>
      <w:r w:rsidRPr="00EA4C80">
        <w:t>Toe swelling/Oral ulcers/Shin</w:t>
      </w:r>
    </w:p>
    <w:p w:rsidR="00EA4C80" w:rsidRPr="00EA4C80" w:rsidRDefault="00EA4C80" w:rsidP="00EA4C80">
      <w:r w:rsidRPr="00EA4C80">
        <w:t>Weight loss</w:t>
      </w:r>
    </w:p>
    <w:p w:rsidR="00EA4C80" w:rsidRPr="00EA4C80" w:rsidRDefault="00EA4C80" w:rsidP="00EA4C80"/>
    <w:p w:rsidR="00EA4C80" w:rsidRPr="00EA4C80" w:rsidRDefault="00EA4C80" w:rsidP="00EA4C80">
      <w:pPr>
        <w:rPr>
          <w:rFonts w:hint="eastAsia"/>
        </w:rPr>
      </w:pPr>
      <w:r w:rsidRPr="00EA4C80">
        <w:t xml:space="preserve">Tests: </w:t>
      </w:r>
    </w:p>
    <w:p w:rsidR="00EA4C80" w:rsidRPr="00EA4C80" w:rsidRDefault="00EA4C80" w:rsidP="00EA4C80">
      <w:pPr>
        <w:rPr>
          <w:rFonts w:hint="eastAsia"/>
        </w:rPr>
      </w:pPr>
      <w:r w:rsidRPr="00EA4C80">
        <w:t>Check for inflammation</w:t>
      </w:r>
    </w:p>
    <w:p w:rsidR="00EA4C80" w:rsidRPr="00EA4C80" w:rsidRDefault="00EA4C80" w:rsidP="00EA4C80">
      <w:r w:rsidRPr="00EA4C80">
        <w:t>Biopsy of small intestine</w:t>
      </w:r>
    </w:p>
    <w:p w:rsidR="00EA4C80" w:rsidRPr="00EA4C80" w:rsidRDefault="00EA4C80" w:rsidP="00EA4C80"/>
    <w:p w:rsidR="00EA4C80" w:rsidRPr="00EA4C80" w:rsidRDefault="00EA4C80" w:rsidP="00EA4C80">
      <w:r w:rsidRPr="00EA4C80">
        <w:t>Treatment:</w:t>
      </w:r>
    </w:p>
    <w:p w:rsidR="00EA4C80" w:rsidRPr="00EA4C80" w:rsidRDefault="00EA4C80" w:rsidP="00EA4C80"/>
    <w:p w:rsidR="00EA4C80" w:rsidRPr="00EA4C80" w:rsidRDefault="00EA4C80" w:rsidP="00EA4C80">
      <w:pPr>
        <w:rPr>
          <w:rFonts w:hint="eastAsia"/>
        </w:rPr>
      </w:pPr>
      <w:r w:rsidRPr="00EA4C80">
        <w:t>Weekly injection of</w:t>
      </w:r>
      <w:r w:rsidRPr="00EA4C80">
        <w:rPr>
          <w:color w:val="7030A0"/>
        </w:rPr>
        <w:t xml:space="preserve"> immune suppressive</w:t>
      </w:r>
      <w:r w:rsidRPr="00EA4C80">
        <w:t xml:space="preserve"> agents</w:t>
      </w:r>
    </w:p>
    <w:p w:rsidR="00EA4C80" w:rsidRDefault="00EA4C80" w:rsidP="00EA4C80">
      <w:r w:rsidRPr="00EA4C80">
        <w:t>Surgical removal of badly inflamed tissue</w:t>
      </w:r>
    </w:p>
    <w:p w:rsidR="00EA4C80" w:rsidRPr="00EA4C80" w:rsidRDefault="00EA4C80" w:rsidP="00EA4C80">
      <w:pPr>
        <w:widowControl/>
        <w:shd w:val="clear" w:color="auto" w:fill="FFFFFF"/>
        <w:jc w:val="left"/>
        <w:rPr>
          <w:color w:val="7030A0"/>
        </w:rPr>
      </w:pPr>
      <w:r w:rsidRPr="004D4A87">
        <w:rPr>
          <w:color w:val="7030A0"/>
        </w:rPr>
        <w:t>i</w:t>
      </w:r>
      <w:r w:rsidRPr="00EA4C80">
        <w:rPr>
          <w:color w:val="7030A0"/>
        </w:rPr>
        <w:t xml:space="preserve">ntolerance of microbiota leading to systemic inflammation </w:t>
      </w:r>
    </w:p>
    <w:p w:rsidR="00EA4C80" w:rsidRPr="00EA4C80" w:rsidRDefault="00EA4C80" w:rsidP="00EA4C80"/>
    <w:p w:rsidR="00EA4C80" w:rsidRDefault="00896C62">
      <w:r>
        <w:rPr>
          <w:rFonts w:hint="eastAsia"/>
        </w:rPr>
        <w:t>de</w:t>
      </w:r>
      <w:r>
        <w:t xml:space="preserve">fect in mucosal innate immunity, mutation in NOD2 expressed in epithelial cells and </w:t>
      </w:r>
      <w:r w:rsidR="006E4605">
        <w:t>macrophages</w:t>
      </w:r>
    </w:p>
    <w:p w:rsidR="006E4605" w:rsidRDefault="006E4605">
      <w:r>
        <w:rPr>
          <w:rFonts w:hint="eastAsia"/>
        </w:rPr>
        <w:t>i</w:t>
      </w:r>
      <w:r>
        <w:t>mpaired secretion of defensin</w:t>
      </w:r>
    </w:p>
    <w:p w:rsidR="00F142F0" w:rsidRDefault="00F142F0"/>
    <w:p w:rsidR="00F142F0" w:rsidRPr="00EA4C80" w:rsidRDefault="00F142F0">
      <w:proofErr w:type="spellStart"/>
      <w:r>
        <w:rPr>
          <w:rFonts w:hint="eastAsia"/>
        </w:rPr>
        <w:t>Fc</w:t>
      </w:r>
      <w:r w:rsidR="00180199">
        <w:t>Rn</w:t>
      </w:r>
      <w:proofErr w:type="spellEnd"/>
      <w:r w:rsidR="00180199">
        <w:t xml:space="preserve"> can bind to the antigen in lumen of GI tract and deliver the antigen to lamina propria dendritic cells by transporting through GI epithelium cells. To be more specific, the </w:t>
      </w:r>
      <w:proofErr w:type="spellStart"/>
      <w:r w:rsidR="00180199">
        <w:t>FcRn</w:t>
      </w:r>
      <w:proofErr w:type="spellEnd"/>
      <w:r w:rsidR="00180199">
        <w:t xml:space="preserve"> can bind tightly to the IgG along with its antigens in acidic pH in GI tract. Through the transportation, </w:t>
      </w:r>
      <w:proofErr w:type="spellStart"/>
      <w:r w:rsidR="00180199">
        <w:t>FcRn</w:t>
      </w:r>
      <w:proofErr w:type="spellEnd"/>
      <w:r w:rsidR="00180199">
        <w:t xml:space="preserve"> would be in its physiological pH when in lamina propria. And the Fc would release IgG allowing the presenting of antigen in dendritic cells.</w:t>
      </w:r>
    </w:p>
    <w:sectPr w:rsidR="00F142F0" w:rsidRPr="00EA4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8B7520"/>
    <w:multiLevelType w:val="multilevel"/>
    <w:tmpl w:val="2882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E3"/>
    <w:rsid w:val="00180199"/>
    <w:rsid w:val="00227186"/>
    <w:rsid w:val="00247AAA"/>
    <w:rsid w:val="00303605"/>
    <w:rsid w:val="004A21DE"/>
    <w:rsid w:val="004D4A87"/>
    <w:rsid w:val="005946E3"/>
    <w:rsid w:val="006052B3"/>
    <w:rsid w:val="006E4605"/>
    <w:rsid w:val="00725A3B"/>
    <w:rsid w:val="00732051"/>
    <w:rsid w:val="00790272"/>
    <w:rsid w:val="008030A2"/>
    <w:rsid w:val="00896C62"/>
    <w:rsid w:val="008F298F"/>
    <w:rsid w:val="008F5F74"/>
    <w:rsid w:val="00A9651E"/>
    <w:rsid w:val="00B21AD4"/>
    <w:rsid w:val="00B277DC"/>
    <w:rsid w:val="00EA4C80"/>
    <w:rsid w:val="00F142F0"/>
    <w:rsid w:val="00FA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D08366"/>
  <w15:chartTrackingRefBased/>
  <w15:docId w15:val="{A4252F5B-0A09-0F4A-8F12-D8723DF81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5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1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5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Ding, Chang</dc:creator>
  <cp:keywords/>
  <dc:description/>
  <cp:lastModifiedBy>Ding, Chang</cp:lastModifiedBy>
  <cp:revision>7</cp:revision>
  <dcterms:created xsi:type="dcterms:W3CDTF">2020-11-10T04:24:00Z</dcterms:created>
  <dcterms:modified xsi:type="dcterms:W3CDTF">2020-11-12T04:48:00Z</dcterms:modified>
</cp:coreProperties>
</file>